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5C0F7" w14:textId="77777777" w:rsidR="001301DB" w:rsidRPr="001B5511" w:rsidRDefault="001301DB" w:rsidP="001301DB">
      <w:pPr>
        <w:spacing w:before="225" w:after="300"/>
        <w:outlineLvl w:val="1"/>
        <w:rPr>
          <w:rFonts w:eastAsia="Times New Roman" w:cstheme="minorHAnsi"/>
          <w:b/>
          <w:bCs/>
          <w:color w:val="13325E"/>
          <w:sz w:val="18"/>
          <w:szCs w:val="18"/>
        </w:rPr>
      </w:pPr>
      <w:r w:rsidRPr="001B5511">
        <w:rPr>
          <w:rFonts w:eastAsia="Times New Roman" w:cstheme="minorHAnsi"/>
          <w:b/>
          <w:bCs/>
          <w:color w:val="13325E"/>
          <w:sz w:val="18"/>
          <w:szCs w:val="18"/>
        </w:rPr>
        <w:t>Terms and Conditions</w:t>
      </w:r>
    </w:p>
    <w:p w14:paraId="5C28B4DF" w14:textId="59653481"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 xml:space="preserve">This web site contains material including text, photographs and other images and sound, which is protected by copyright and/or other intellectual property rights. All copyright and other intellectual property rights in this material are either owned by </w:t>
      </w:r>
      <w:proofErr w:type="spellStart"/>
      <w:r w:rsidR="001B5511" w:rsidRPr="001B5511">
        <w:rPr>
          <w:rFonts w:eastAsia="Times New Roman" w:cstheme="minorHAnsi"/>
          <w:color w:val="323232"/>
          <w:sz w:val="18"/>
          <w:szCs w:val="18"/>
        </w:rPr>
        <w:t>EoL</w:t>
      </w:r>
      <w:proofErr w:type="spellEnd"/>
      <w:r w:rsidR="001B5511" w:rsidRPr="001B5511">
        <w:rPr>
          <w:rFonts w:eastAsia="Times New Roman" w:cstheme="minorHAnsi"/>
          <w:color w:val="323232"/>
          <w:sz w:val="18"/>
          <w:szCs w:val="18"/>
        </w:rPr>
        <w:t xml:space="preserve"> or the </w:t>
      </w:r>
      <w:r w:rsidRPr="001B5511">
        <w:rPr>
          <w:rFonts w:eastAsia="Times New Roman" w:cstheme="minorHAnsi"/>
          <w:color w:val="323232"/>
          <w:sz w:val="18"/>
          <w:szCs w:val="18"/>
        </w:rPr>
        <w:t xml:space="preserve">PGLEL </w:t>
      </w:r>
      <w:r w:rsidR="001B5511" w:rsidRPr="001B5511">
        <w:rPr>
          <w:rFonts w:eastAsia="Times New Roman" w:cstheme="minorHAnsi"/>
          <w:color w:val="323232"/>
          <w:sz w:val="18"/>
          <w:szCs w:val="18"/>
        </w:rPr>
        <w:t>and</w:t>
      </w:r>
      <w:r w:rsidRPr="001B5511">
        <w:rPr>
          <w:rFonts w:eastAsia="Times New Roman" w:cstheme="minorHAnsi"/>
          <w:color w:val="323232"/>
          <w:sz w:val="18"/>
          <w:szCs w:val="18"/>
        </w:rPr>
        <w:t xml:space="preserve"> have been licensed to it by the owner or owners of those rights so that it can use this material as part of this web site.</w:t>
      </w:r>
      <w:r w:rsidRPr="001B5511">
        <w:rPr>
          <w:rFonts w:eastAsia="Times New Roman" w:cstheme="minorHAnsi"/>
          <w:color w:val="323232"/>
          <w:sz w:val="18"/>
          <w:szCs w:val="18"/>
        </w:rPr>
        <w:br/>
        <w:t xml:space="preserve">This web site also contains </w:t>
      </w:r>
      <w:proofErr w:type="spellStart"/>
      <w:r w:rsidRPr="001B5511">
        <w:rPr>
          <w:rFonts w:eastAsia="Times New Roman" w:cstheme="minorHAnsi"/>
          <w:color w:val="323232"/>
          <w:sz w:val="18"/>
          <w:szCs w:val="18"/>
        </w:rPr>
        <w:t>trade marks</w:t>
      </w:r>
      <w:proofErr w:type="spellEnd"/>
      <w:r w:rsidRPr="001B5511">
        <w:rPr>
          <w:rFonts w:eastAsia="Times New Roman" w:cstheme="minorHAnsi"/>
          <w:color w:val="323232"/>
          <w:sz w:val="18"/>
          <w:szCs w:val="18"/>
        </w:rPr>
        <w:t xml:space="preserve">, including the PGLEL trade mark, and all </w:t>
      </w:r>
      <w:proofErr w:type="spellStart"/>
      <w:r w:rsidRPr="001B5511">
        <w:rPr>
          <w:rFonts w:eastAsia="Times New Roman" w:cstheme="minorHAnsi"/>
          <w:color w:val="323232"/>
          <w:sz w:val="18"/>
          <w:szCs w:val="18"/>
        </w:rPr>
        <w:t>trade marks</w:t>
      </w:r>
      <w:proofErr w:type="spellEnd"/>
      <w:r w:rsidRPr="001B5511">
        <w:rPr>
          <w:rFonts w:eastAsia="Times New Roman" w:cstheme="minorHAnsi"/>
          <w:color w:val="323232"/>
          <w:sz w:val="18"/>
          <w:szCs w:val="18"/>
        </w:rPr>
        <w:t xml:space="preserve"> included on this web site belong to PGLEL or have been licensed to PGLEL by the owner or owners of those trade marks for use on this web site.</w:t>
      </w:r>
      <w:r w:rsidRPr="001B5511">
        <w:rPr>
          <w:rFonts w:eastAsia="Times New Roman" w:cstheme="minorHAnsi"/>
          <w:color w:val="323232"/>
          <w:sz w:val="18"/>
          <w:szCs w:val="18"/>
        </w:rPr>
        <w:br/>
      </w:r>
      <w:r w:rsidRPr="001B5511">
        <w:rPr>
          <w:rFonts w:eastAsia="Times New Roman" w:cstheme="minorHAnsi"/>
          <w:b/>
          <w:bCs/>
          <w:color w:val="323232"/>
          <w:sz w:val="18"/>
          <w:szCs w:val="18"/>
        </w:rPr>
        <w:t>You may :</w:t>
      </w:r>
    </w:p>
    <w:p w14:paraId="20AFB3A5"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access any part of the web site;</w:t>
      </w:r>
      <w:r w:rsidRPr="001B5511">
        <w:rPr>
          <w:rFonts w:eastAsia="Times New Roman" w:cstheme="minorHAnsi"/>
          <w:color w:val="323232"/>
          <w:sz w:val="18"/>
          <w:szCs w:val="18"/>
        </w:rPr>
        <w:br/>
        <w:t>print off one copy of any or all of the pages for your own personal referenc</w:t>
      </w:r>
      <w:bookmarkStart w:id="0" w:name="_GoBack"/>
      <w:bookmarkEnd w:id="0"/>
      <w:r w:rsidRPr="001B5511">
        <w:rPr>
          <w:rFonts w:eastAsia="Times New Roman" w:cstheme="minorHAnsi"/>
          <w:color w:val="323232"/>
          <w:sz w:val="18"/>
          <w:szCs w:val="18"/>
        </w:rPr>
        <w:t>e.</w:t>
      </w:r>
    </w:p>
    <w:p w14:paraId="0F8B723F"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b/>
          <w:bCs/>
          <w:color w:val="323232"/>
          <w:sz w:val="18"/>
          <w:szCs w:val="18"/>
        </w:rPr>
        <w:t>You may not:</w:t>
      </w:r>
    </w:p>
    <w:p w14:paraId="73AAA24A" w14:textId="75AF6506"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copy (whether by printing off onto paper, storing on disk, downloading or in any other way), distribute (including distributing copies), broadcast, alter or tamper with in any way or otherwise use any material contained in the web site except as set out under “You may”. These restrictions apply in relation to all or part of the material on the web site;</w:t>
      </w:r>
      <w:r w:rsidRPr="001B5511">
        <w:rPr>
          <w:rFonts w:eastAsia="Times New Roman" w:cstheme="minorHAnsi"/>
          <w:color w:val="323232"/>
          <w:sz w:val="18"/>
          <w:szCs w:val="18"/>
        </w:rPr>
        <w:br/>
        <w:t xml:space="preserve">remove any copyright, trade mark or other intellectual property notices contained in the original material from any material copied or printed off from the web site; without the written consent of </w:t>
      </w:r>
      <w:proofErr w:type="spellStart"/>
      <w:r w:rsidR="001B5511" w:rsidRPr="001B5511">
        <w:rPr>
          <w:rFonts w:eastAsia="Times New Roman" w:cstheme="minorHAnsi"/>
          <w:color w:val="323232"/>
          <w:sz w:val="18"/>
          <w:szCs w:val="18"/>
        </w:rPr>
        <w:t>EoL</w:t>
      </w:r>
      <w:proofErr w:type="spellEnd"/>
    </w:p>
    <w:p w14:paraId="7420F50E" w14:textId="41227070"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 xml:space="preserve">If you wish to provide a hypertext or other link to this web site, please contact the webmaster, email: </w:t>
      </w:r>
      <w:r w:rsidR="001B5511" w:rsidRPr="001B5511">
        <w:rPr>
          <w:rFonts w:eastAsia="Times New Roman" w:cstheme="minorHAnsi"/>
          <w:color w:val="323232"/>
          <w:sz w:val="18"/>
          <w:szCs w:val="18"/>
        </w:rPr>
        <w:t>malcolm@elevenxi.com</w:t>
      </w:r>
      <w:r w:rsidRPr="001B5511">
        <w:rPr>
          <w:rFonts w:eastAsia="Times New Roman" w:cstheme="minorHAnsi"/>
          <w:color w:val="323232"/>
          <w:sz w:val="18"/>
          <w:szCs w:val="18"/>
        </w:rPr>
        <w:t>, with details of:</w:t>
      </w:r>
    </w:p>
    <w:p w14:paraId="2F6603D0"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 the URL’s links of the web page or pages from which you are proposing to link to this web site</w:t>
      </w:r>
    </w:p>
    <w:p w14:paraId="77AD016D"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 the URL’s links of the web page or pages on this web site to which you are proposing to link</w:t>
      </w:r>
    </w:p>
    <w:p w14:paraId="431C9BA6"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and we will consider your request. It is our decision as to whether we agree to your request and we do not have to do so.</w:t>
      </w:r>
    </w:p>
    <w:p w14:paraId="31F033F4" w14:textId="77777777" w:rsidR="001B5511" w:rsidRPr="001B5511" w:rsidRDefault="001301DB" w:rsidP="001301DB">
      <w:pPr>
        <w:spacing w:after="150"/>
        <w:rPr>
          <w:rFonts w:eastAsia="Times New Roman" w:cstheme="minorHAnsi"/>
          <w:b/>
          <w:bCs/>
          <w:color w:val="323232"/>
          <w:sz w:val="18"/>
          <w:szCs w:val="18"/>
        </w:rPr>
      </w:pPr>
      <w:r w:rsidRPr="001B5511">
        <w:rPr>
          <w:rFonts w:eastAsia="Times New Roman" w:cstheme="minorHAnsi"/>
          <w:b/>
          <w:bCs/>
          <w:color w:val="323232"/>
          <w:sz w:val="18"/>
          <w:szCs w:val="18"/>
        </w:rPr>
        <w:t xml:space="preserve">Changes to Terms and </w:t>
      </w:r>
      <w:proofErr w:type="gramStart"/>
      <w:r w:rsidRPr="001B5511">
        <w:rPr>
          <w:rFonts w:eastAsia="Times New Roman" w:cstheme="minorHAnsi"/>
          <w:b/>
          <w:bCs/>
          <w:color w:val="323232"/>
          <w:sz w:val="18"/>
          <w:szCs w:val="18"/>
        </w:rPr>
        <w:t>Conditions :</w:t>
      </w:r>
      <w:proofErr w:type="gramEnd"/>
      <w:r w:rsidRPr="001B5511">
        <w:rPr>
          <w:rFonts w:eastAsia="Times New Roman" w:cstheme="minorHAnsi"/>
          <w:b/>
          <w:bCs/>
          <w:color w:val="323232"/>
          <w:sz w:val="18"/>
          <w:szCs w:val="18"/>
        </w:rPr>
        <w:br/>
      </w:r>
      <w:r w:rsidRPr="001B5511">
        <w:rPr>
          <w:rFonts w:eastAsia="Times New Roman" w:cstheme="minorHAnsi"/>
          <w:color w:val="323232"/>
          <w:sz w:val="18"/>
          <w:szCs w:val="18"/>
        </w:rPr>
        <w:br/>
      </w:r>
      <w:proofErr w:type="spellStart"/>
      <w:r w:rsidR="001B5511" w:rsidRPr="001B5511">
        <w:rPr>
          <w:rFonts w:eastAsia="Times New Roman" w:cstheme="minorHAnsi"/>
          <w:color w:val="323232"/>
          <w:sz w:val="18"/>
          <w:szCs w:val="18"/>
        </w:rPr>
        <w:t>EoL</w:t>
      </w:r>
      <w:proofErr w:type="spellEnd"/>
      <w:r w:rsidRPr="001B5511">
        <w:rPr>
          <w:rFonts w:eastAsia="Times New Roman" w:cstheme="minorHAnsi"/>
          <w:color w:val="323232"/>
          <w:sz w:val="18"/>
          <w:szCs w:val="18"/>
        </w:rPr>
        <w:t xml:space="preserve"> may change or alter the terms and conditions and disclaimer set out above from tim</w:t>
      </w:r>
      <w:r w:rsidR="001B5511" w:rsidRPr="001B5511">
        <w:rPr>
          <w:rFonts w:eastAsia="Times New Roman" w:cstheme="minorHAnsi"/>
          <w:color w:val="323232"/>
          <w:sz w:val="18"/>
          <w:szCs w:val="18"/>
        </w:rPr>
        <w:t>e to time. By browsing this website,</w:t>
      </w:r>
      <w:r w:rsidRPr="001B5511">
        <w:rPr>
          <w:rFonts w:eastAsia="Times New Roman" w:cstheme="minorHAnsi"/>
          <w:color w:val="323232"/>
          <w:sz w:val="18"/>
          <w:szCs w:val="18"/>
        </w:rPr>
        <w:t xml:space="preserve"> you are accepting that you are bound by these terms and conditions and disclaimer you should check these each time you revisit the site.</w:t>
      </w:r>
      <w:r w:rsidRPr="001B5511">
        <w:rPr>
          <w:rFonts w:eastAsia="Times New Roman" w:cstheme="minorHAnsi"/>
          <w:color w:val="323232"/>
          <w:sz w:val="18"/>
          <w:szCs w:val="18"/>
        </w:rPr>
        <w:br/>
      </w:r>
    </w:p>
    <w:p w14:paraId="3B8BFC42" w14:textId="22870C51"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b/>
          <w:bCs/>
          <w:color w:val="323232"/>
          <w:sz w:val="18"/>
          <w:szCs w:val="18"/>
        </w:rPr>
        <w:t>Changes of Web Site:</w:t>
      </w:r>
    </w:p>
    <w:p w14:paraId="22DF8F02" w14:textId="77777777" w:rsidR="001B5511" w:rsidRPr="001B5511" w:rsidRDefault="001B5511" w:rsidP="001301DB">
      <w:pPr>
        <w:spacing w:after="150"/>
        <w:rPr>
          <w:rFonts w:eastAsia="Times New Roman" w:cstheme="minorHAnsi"/>
          <w:color w:val="323232"/>
          <w:sz w:val="18"/>
          <w:szCs w:val="18"/>
        </w:rPr>
      </w:pPr>
      <w:proofErr w:type="spellStart"/>
      <w:r w:rsidRPr="001B5511">
        <w:rPr>
          <w:rFonts w:eastAsia="Times New Roman" w:cstheme="minorHAnsi"/>
          <w:color w:val="323232"/>
          <w:sz w:val="18"/>
          <w:szCs w:val="18"/>
        </w:rPr>
        <w:t>EoL</w:t>
      </w:r>
      <w:proofErr w:type="spellEnd"/>
      <w:r w:rsidR="001301DB" w:rsidRPr="001B5511">
        <w:rPr>
          <w:rFonts w:eastAsia="Times New Roman" w:cstheme="minorHAnsi"/>
          <w:color w:val="323232"/>
          <w:sz w:val="18"/>
          <w:szCs w:val="18"/>
        </w:rPr>
        <w:t xml:space="preserve"> may change the format and content of this web site at any time and without notice.</w:t>
      </w:r>
      <w:r w:rsidR="001301DB" w:rsidRPr="001B5511">
        <w:rPr>
          <w:rFonts w:eastAsia="Times New Roman" w:cstheme="minorHAnsi"/>
          <w:color w:val="323232"/>
          <w:sz w:val="18"/>
          <w:szCs w:val="18"/>
        </w:rPr>
        <w:br/>
      </w:r>
      <w:proofErr w:type="spellStart"/>
      <w:r w:rsidRPr="001B5511">
        <w:rPr>
          <w:rFonts w:eastAsia="Times New Roman" w:cstheme="minorHAnsi"/>
          <w:color w:val="323232"/>
          <w:sz w:val="18"/>
          <w:szCs w:val="18"/>
        </w:rPr>
        <w:t>EoL</w:t>
      </w:r>
      <w:proofErr w:type="spellEnd"/>
      <w:r w:rsidR="001301DB" w:rsidRPr="001B5511">
        <w:rPr>
          <w:rFonts w:eastAsia="Times New Roman" w:cstheme="minorHAnsi"/>
          <w:color w:val="323232"/>
          <w:sz w:val="18"/>
          <w:szCs w:val="18"/>
        </w:rPr>
        <w:t xml:space="preserve"> may suspend the </w:t>
      </w:r>
      <w:proofErr w:type="spellStart"/>
      <w:r w:rsidR="001301DB" w:rsidRPr="001B5511">
        <w:rPr>
          <w:rFonts w:eastAsia="Times New Roman" w:cstheme="minorHAnsi"/>
          <w:color w:val="323232"/>
          <w:sz w:val="18"/>
          <w:szCs w:val="18"/>
        </w:rPr>
        <w:t>web</w:t>
      </w:r>
      <w:proofErr w:type="spellEnd"/>
      <w:r w:rsidR="001301DB" w:rsidRPr="001B5511">
        <w:rPr>
          <w:rFonts w:eastAsia="Times New Roman" w:cstheme="minorHAnsi"/>
          <w:color w:val="323232"/>
          <w:sz w:val="18"/>
          <w:szCs w:val="18"/>
        </w:rPr>
        <w:t xml:space="preserve"> site for support or maintenance work, in order to update the content or for any other reason.</w:t>
      </w:r>
      <w:r w:rsidR="001301DB" w:rsidRPr="001B5511">
        <w:rPr>
          <w:rFonts w:eastAsia="Times New Roman" w:cstheme="minorHAnsi"/>
          <w:color w:val="323232"/>
          <w:sz w:val="18"/>
          <w:szCs w:val="18"/>
        </w:rPr>
        <w:br/>
      </w:r>
      <w:proofErr w:type="spellStart"/>
      <w:r w:rsidRPr="001B5511">
        <w:rPr>
          <w:rFonts w:eastAsia="Times New Roman" w:cstheme="minorHAnsi"/>
          <w:color w:val="323232"/>
          <w:sz w:val="18"/>
          <w:szCs w:val="18"/>
        </w:rPr>
        <w:t>EoL</w:t>
      </w:r>
      <w:proofErr w:type="spellEnd"/>
      <w:r w:rsidRPr="001B5511">
        <w:rPr>
          <w:rFonts w:eastAsia="Times New Roman" w:cstheme="minorHAnsi"/>
          <w:color w:val="323232"/>
          <w:sz w:val="18"/>
          <w:szCs w:val="18"/>
        </w:rPr>
        <w:t xml:space="preserve"> </w:t>
      </w:r>
      <w:r w:rsidR="001301DB" w:rsidRPr="001B5511">
        <w:rPr>
          <w:rFonts w:eastAsia="Times New Roman" w:cstheme="minorHAnsi"/>
          <w:color w:val="323232"/>
          <w:sz w:val="18"/>
          <w:szCs w:val="18"/>
        </w:rPr>
        <w:t>reserves the right to terminate access to this web site at any time and without any due notice.</w:t>
      </w:r>
      <w:r w:rsidR="001301DB" w:rsidRPr="001B5511">
        <w:rPr>
          <w:rFonts w:eastAsia="Times New Roman" w:cstheme="minorHAnsi"/>
          <w:color w:val="323232"/>
          <w:sz w:val="18"/>
          <w:szCs w:val="18"/>
        </w:rPr>
        <w:br/>
      </w:r>
    </w:p>
    <w:p w14:paraId="0459385C" w14:textId="1ED9C176" w:rsidR="001301DB" w:rsidRPr="001B5511" w:rsidRDefault="001301DB" w:rsidP="001301DB">
      <w:pPr>
        <w:spacing w:after="150"/>
        <w:rPr>
          <w:rFonts w:eastAsia="Times New Roman" w:cstheme="minorHAnsi"/>
          <w:b/>
          <w:color w:val="323232"/>
          <w:sz w:val="18"/>
          <w:szCs w:val="18"/>
        </w:rPr>
      </w:pPr>
      <w:r w:rsidRPr="001B5511">
        <w:rPr>
          <w:rFonts w:eastAsia="Times New Roman" w:cstheme="minorHAnsi"/>
          <w:b/>
          <w:color w:val="323232"/>
          <w:sz w:val="18"/>
          <w:szCs w:val="18"/>
        </w:rPr>
        <w:t>Data Protection:</w:t>
      </w:r>
    </w:p>
    <w:p w14:paraId="6DD3E6BA" w14:textId="7F9B08CB"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 xml:space="preserve">Personal details provided to </w:t>
      </w:r>
      <w:proofErr w:type="spellStart"/>
      <w:r w:rsidR="001B5511" w:rsidRPr="001B5511">
        <w:rPr>
          <w:rFonts w:eastAsia="Times New Roman" w:cstheme="minorHAnsi"/>
          <w:color w:val="323232"/>
          <w:sz w:val="18"/>
          <w:szCs w:val="18"/>
        </w:rPr>
        <w:t>EoL</w:t>
      </w:r>
      <w:proofErr w:type="spellEnd"/>
      <w:r w:rsidRPr="001B5511">
        <w:rPr>
          <w:rFonts w:eastAsia="Times New Roman" w:cstheme="minorHAnsi"/>
          <w:color w:val="323232"/>
          <w:sz w:val="18"/>
          <w:szCs w:val="18"/>
        </w:rPr>
        <w:t xml:space="preserve"> through this web site will only be used in accordance with our privacy policy. Please read this carefully before going on. By providing your personal details to us you are consenting to its use in accordance with our privacy policy.</w:t>
      </w:r>
    </w:p>
    <w:p w14:paraId="75476E72"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b/>
          <w:bCs/>
          <w:color w:val="323232"/>
          <w:sz w:val="18"/>
          <w:szCs w:val="18"/>
        </w:rPr>
        <w:t>Complaints Procedure:</w:t>
      </w:r>
    </w:p>
    <w:p w14:paraId="5064F570" w14:textId="56419926"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 xml:space="preserve">If you have a question or complaint about this web site, please contact the </w:t>
      </w:r>
      <w:proofErr w:type="spellStart"/>
      <w:r w:rsidR="001B5511" w:rsidRPr="001B5511">
        <w:rPr>
          <w:rFonts w:eastAsia="Times New Roman" w:cstheme="minorHAnsi"/>
          <w:color w:val="323232"/>
          <w:sz w:val="18"/>
          <w:szCs w:val="18"/>
        </w:rPr>
        <w:t>EoL</w:t>
      </w:r>
      <w:r w:rsidRPr="001B5511">
        <w:rPr>
          <w:rFonts w:eastAsia="Times New Roman" w:cstheme="minorHAnsi"/>
          <w:color w:val="323232"/>
          <w:sz w:val="18"/>
          <w:szCs w:val="18"/>
        </w:rPr>
        <w:t>webmaster</w:t>
      </w:r>
      <w:proofErr w:type="spellEnd"/>
      <w:r w:rsidRPr="001B5511">
        <w:rPr>
          <w:rFonts w:eastAsia="Times New Roman" w:cstheme="minorHAnsi"/>
          <w:color w:val="323232"/>
          <w:sz w:val="18"/>
          <w:szCs w:val="18"/>
        </w:rPr>
        <w:t xml:space="preserve"> at </w:t>
      </w:r>
      <w:r w:rsidR="001B5511" w:rsidRPr="001B5511">
        <w:rPr>
          <w:rFonts w:eastAsia="Times New Roman" w:cstheme="minorHAnsi"/>
          <w:color w:val="323232"/>
          <w:sz w:val="18"/>
          <w:szCs w:val="18"/>
        </w:rPr>
        <w:t>malcoplm@elevenxi.com</w:t>
      </w:r>
    </w:p>
    <w:p w14:paraId="4C28A46D" w14:textId="77777777" w:rsidR="001301DB" w:rsidRPr="001B5511" w:rsidRDefault="001301DB" w:rsidP="001301DB">
      <w:pPr>
        <w:spacing w:after="150"/>
        <w:rPr>
          <w:rFonts w:eastAsia="Times New Roman" w:cstheme="minorHAnsi"/>
          <w:color w:val="323232"/>
          <w:sz w:val="18"/>
          <w:szCs w:val="18"/>
        </w:rPr>
      </w:pPr>
      <w:proofErr w:type="gramStart"/>
      <w:r w:rsidRPr="001B5511">
        <w:rPr>
          <w:rFonts w:eastAsia="Times New Roman" w:cstheme="minorHAnsi"/>
          <w:b/>
          <w:bCs/>
          <w:color w:val="323232"/>
          <w:sz w:val="18"/>
          <w:szCs w:val="18"/>
        </w:rPr>
        <w:t>Jurisdiction :</w:t>
      </w:r>
      <w:proofErr w:type="gramEnd"/>
    </w:p>
    <w:p w14:paraId="4E38C22A" w14:textId="77777777" w:rsidR="001301DB" w:rsidRPr="001B5511" w:rsidRDefault="001301DB" w:rsidP="001301DB">
      <w:pPr>
        <w:spacing w:after="150"/>
        <w:rPr>
          <w:rFonts w:eastAsia="Times New Roman" w:cstheme="minorHAnsi"/>
          <w:color w:val="323232"/>
          <w:sz w:val="18"/>
          <w:szCs w:val="18"/>
        </w:rPr>
      </w:pPr>
      <w:r w:rsidRPr="001B5511">
        <w:rPr>
          <w:rFonts w:eastAsia="Times New Roman" w:cstheme="minorHAnsi"/>
          <w:color w:val="323232"/>
          <w:sz w:val="18"/>
          <w:szCs w:val="18"/>
        </w:rPr>
        <w:t>These terms and conditions are governed by and to be interpreted in accordance with English law and in the event of any dispute arising in relation to these terms and conditions or any dispute arising in relation to the web site whether in contract or tort or otherwise the English courts will have non-exclusive jurisdiction over such dispute.</w:t>
      </w:r>
    </w:p>
    <w:p w14:paraId="6C360CF3" w14:textId="77777777" w:rsidR="00A74F7B" w:rsidRPr="001B5511" w:rsidRDefault="00943593">
      <w:pPr>
        <w:rPr>
          <w:rFonts w:cstheme="minorHAnsi"/>
          <w:sz w:val="18"/>
          <w:szCs w:val="18"/>
        </w:rPr>
      </w:pPr>
    </w:p>
    <w:sectPr w:rsidR="00A74F7B" w:rsidRPr="001B5511" w:rsidSect="006725F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D7B00" w14:textId="77777777" w:rsidR="00943593" w:rsidRDefault="00943593" w:rsidP="001B5511">
      <w:r>
        <w:separator/>
      </w:r>
    </w:p>
  </w:endnote>
  <w:endnote w:type="continuationSeparator" w:id="0">
    <w:p w14:paraId="6F1422FA" w14:textId="77777777" w:rsidR="00943593" w:rsidRDefault="00943593" w:rsidP="001B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72DFD" w14:textId="77777777" w:rsidR="00943593" w:rsidRDefault="00943593" w:rsidP="001B5511">
      <w:r>
        <w:separator/>
      </w:r>
    </w:p>
  </w:footnote>
  <w:footnote w:type="continuationSeparator" w:id="0">
    <w:p w14:paraId="345C3549" w14:textId="77777777" w:rsidR="00943593" w:rsidRDefault="00943593" w:rsidP="001B5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DB"/>
    <w:rsid w:val="000A282A"/>
    <w:rsid w:val="000F43A1"/>
    <w:rsid w:val="001301DB"/>
    <w:rsid w:val="001B5511"/>
    <w:rsid w:val="006725FD"/>
    <w:rsid w:val="00943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18C7"/>
  <w15:chartTrackingRefBased/>
  <w15:docId w15:val="{C575BBBC-6F1B-0E47-AEE3-22EF3F1B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0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5511"/>
    <w:pPr>
      <w:tabs>
        <w:tab w:val="center" w:pos="4513"/>
        <w:tab w:val="right" w:pos="9026"/>
      </w:tabs>
    </w:pPr>
  </w:style>
  <w:style w:type="character" w:customStyle="1" w:styleId="HeaderChar">
    <w:name w:val="Header Char"/>
    <w:basedOn w:val="DefaultParagraphFont"/>
    <w:link w:val="Header"/>
    <w:uiPriority w:val="99"/>
    <w:rsid w:val="001B5511"/>
  </w:style>
  <w:style w:type="paragraph" w:styleId="Footer">
    <w:name w:val="footer"/>
    <w:basedOn w:val="Normal"/>
    <w:link w:val="FooterChar"/>
    <w:uiPriority w:val="99"/>
    <w:unhideWhenUsed/>
    <w:rsid w:val="001B5511"/>
    <w:pPr>
      <w:tabs>
        <w:tab w:val="center" w:pos="4513"/>
        <w:tab w:val="right" w:pos="9026"/>
      </w:tabs>
    </w:pPr>
  </w:style>
  <w:style w:type="character" w:customStyle="1" w:styleId="FooterChar">
    <w:name w:val="Footer Char"/>
    <w:basedOn w:val="DefaultParagraphFont"/>
    <w:link w:val="Footer"/>
    <w:uiPriority w:val="99"/>
    <w:rsid w:val="001B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Ashton</dc:creator>
  <cp:keywords/>
  <dc:description/>
  <cp:lastModifiedBy>Malcolm Ashton</cp:lastModifiedBy>
  <cp:revision>2</cp:revision>
  <dcterms:created xsi:type="dcterms:W3CDTF">2018-07-27T14:17:00Z</dcterms:created>
  <dcterms:modified xsi:type="dcterms:W3CDTF">2018-07-27T14:26:00Z</dcterms:modified>
</cp:coreProperties>
</file>